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jc w:val="center"/>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辽宁省畜牧业协会</w:t>
      </w:r>
      <w:r>
        <w:rPr>
          <w:rFonts w:hint="eastAsia" w:ascii="方正小标宋简体" w:hAnsi="方正小标宋简体" w:eastAsia="方正小标宋简体" w:cs="方正小标宋简体"/>
          <w:bCs/>
          <w:color w:val="000000"/>
          <w:kern w:val="0"/>
          <w:sz w:val="44"/>
          <w:szCs w:val="44"/>
          <w:u w:val="none"/>
          <w:lang w:eastAsia="zh-CN"/>
        </w:rPr>
        <w:t>重大事项报告制度</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黑体" w:cs="Times New Roman"/>
          <w:color w:val="000000"/>
          <w:kern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32" w:firstLineChars="200"/>
        <w:jc w:val="center"/>
        <w:textAlignment w:val="auto"/>
        <w:rPr>
          <w:rFonts w:hint="default" w:ascii="Times New Roman" w:hAnsi="Times New Roman" w:eastAsia="黑体" w:cs="Times New Roman"/>
          <w:color w:val="000000"/>
          <w:kern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32" w:firstLineChars="200"/>
        <w:jc w:val="both"/>
        <w:textAlignment w:val="auto"/>
        <w:rPr>
          <w:rFonts w:hint="default" w:ascii="Times New Roman" w:hAnsi="Times New Roman" w:cs="Times New Roman"/>
          <w:color w:val="000000"/>
          <w:kern w:val="0"/>
          <w:sz w:val="32"/>
          <w:szCs w:val="32"/>
          <w:lang w:val="en-US" w:eastAsia="zh-CN"/>
        </w:rPr>
      </w:pPr>
      <w:r>
        <w:rPr>
          <w:rFonts w:hint="eastAsia" w:ascii="黑体" w:hAnsi="黑体" w:eastAsia="黑体" w:cs="黑体"/>
          <w:color w:val="000000"/>
          <w:kern w:val="0"/>
          <w:sz w:val="32"/>
          <w:szCs w:val="32"/>
          <w:lang w:val="en-US" w:eastAsia="zh-CN"/>
        </w:rPr>
        <w:t>第一条</w:t>
      </w:r>
      <w:r>
        <w:rPr>
          <w:rFonts w:hint="default" w:ascii="Times New Roman" w:hAnsi="Times New Roman" w:cs="Times New Roman"/>
          <w:color w:val="000000"/>
          <w:kern w:val="0"/>
          <w:sz w:val="32"/>
          <w:szCs w:val="32"/>
          <w:lang w:val="en-US" w:eastAsia="zh-CN"/>
        </w:rPr>
        <w:t xml:space="preserve"> </w:t>
      </w:r>
      <w:r>
        <w:rPr>
          <w:rFonts w:hint="default" w:ascii="Times New Roman" w:hAnsi="Times New Roman" w:cs="Times New Roman"/>
          <w:color w:val="000000"/>
          <w:kern w:val="0"/>
          <w:sz w:val="32"/>
          <w:szCs w:val="32"/>
          <w:lang w:val="en" w:eastAsia="zh-CN"/>
        </w:rPr>
        <w:t>为规范本会重大事项的管理工作，提高本会工作的透明度，维护会员的合法权益，依据《社会团体登记管理条例》</w:t>
      </w:r>
      <w:r>
        <w:rPr>
          <w:rFonts w:hint="eastAsia" w:ascii="Times New Roman" w:hAnsi="Times New Roman" w:cs="Times New Roman"/>
          <w:color w:val="000000"/>
          <w:kern w:val="0"/>
          <w:sz w:val="32"/>
          <w:szCs w:val="32"/>
          <w:lang w:val="en" w:eastAsia="zh-CN"/>
        </w:rPr>
        <w:t>和本会</w:t>
      </w:r>
      <w:r>
        <w:rPr>
          <w:rFonts w:hint="default" w:ascii="Times New Roman" w:hAnsi="Times New Roman" w:cs="Times New Roman"/>
          <w:color w:val="000000"/>
          <w:kern w:val="0"/>
          <w:sz w:val="32"/>
          <w:szCs w:val="32"/>
          <w:lang w:val="en" w:eastAsia="zh-CN"/>
        </w:rPr>
        <w:t>《章程》制定本制度。</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32" w:firstLineChars="200"/>
        <w:jc w:val="both"/>
        <w:textAlignment w:val="auto"/>
        <w:rPr>
          <w:rFonts w:hint="default" w:ascii="Times New Roman" w:hAnsi="Times New Roman" w:cs="Times New Roman"/>
          <w:color w:val="000000"/>
          <w:kern w:val="0"/>
          <w:sz w:val="32"/>
          <w:szCs w:val="32"/>
          <w:lang w:val="en-US" w:eastAsia="zh-CN"/>
        </w:rPr>
      </w:pPr>
      <w:r>
        <w:rPr>
          <w:rFonts w:hint="eastAsia" w:ascii="黑体" w:hAnsi="黑体" w:eastAsia="黑体" w:cs="黑体"/>
          <w:color w:val="000000"/>
          <w:kern w:val="0"/>
          <w:sz w:val="32"/>
          <w:szCs w:val="32"/>
          <w:lang w:val="en-US" w:eastAsia="zh-CN"/>
        </w:rPr>
        <w:t>第二条</w:t>
      </w:r>
      <w:r>
        <w:rPr>
          <w:rFonts w:hint="default" w:ascii="Times New Roman" w:hAnsi="Times New Roman" w:cs="Times New Roman"/>
          <w:color w:val="000000"/>
          <w:kern w:val="0"/>
          <w:sz w:val="32"/>
          <w:szCs w:val="32"/>
          <w:lang w:val="en-US" w:eastAsia="zh-CN"/>
        </w:rPr>
        <w:t xml:space="preserve"> </w:t>
      </w:r>
      <w:r>
        <w:rPr>
          <w:rFonts w:hint="default" w:ascii="Times New Roman" w:hAnsi="Times New Roman" w:cs="Times New Roman"/>
          <w:color w:val="000000"/>
          <w:kern w:val="0"/>
          <w:sz w:val="32"/>
          <w:szCs w:val="32"/>
          <w:lang w:val="en" w:eastAsia="zh-CN"/>
        </w:rPr>
        <w:t>本制度所称重大事项报告是指将可能对本会业内产生重大影响的活动在规定的时间内，向</w:t>
      </w:r>
      <w:r>
        <w:rPr>
          <w:rFonts w:hint="eastAsia" w:ascii="Times New Roman" w:hAnsi="Times New Roman" w:cs="Times New Roman"/>
          <w:color w:val="000000"/>
          <w:kern w:val="0"/>
          <w:sz w:val="32"/>
          <w:szCs w:val="32"/>
          <w:lang w:val="en-US" w:eastAsia="zh-CN"/>
        </w:rPr>
        <w:t>业务主管单位和</w:t>
      </w:r>
      <w:r>
        <w:rPr>
          <w:rFonts w:hint="default" w:ascii="Times New Roman" w:hAnsi="Times New Roman" w:cs="Times New Roman"/>
          <w:color w:val="000000"/>
          <w:kern w:val="0"/>
          <w:sz w:val="32"/>
          <w:szCs w:val="32"/>
          <w:lang w:val="en" w:eastAsia="zh-CN"/>
        </w:rPr>
        <w:t>登记管理机关报告的行为。</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32" w:firstLineChars="200"/>
        <w:jc w:val="both"/>
        <w:textAlignment w:val="auto"/>
        <w:rPr>
          <w:rFonts w:hint="default" w:ascii="Times New Roman" w:hAnsi="Times New Roman" w:cs="Times New Roman"/>
          <w:color w:val="000000"/>
          <w:kern w:val="0"/>
          <w:sz w:val="32"/>
          <w:szCs w:val="32"/>
          <w:lang w:val="en-US" w:eastAsia="zh-CN"/>
        </w:rPr>
      </w:pPr>
      <w:r>
        <w:rPr>
          <w:rFonts w:hint="eastAsia" w:ascii="黑体" w:hAnsi="黑体" w:eastAsia="黑体" w:cs="黑体"/>
          <w:color w:val="000000"/>
          <w:kern w:val="0"/>
          <w:sz w:val="32"/>
          <w:szCs w:val="32"/>
          <w:lang w:val="en-US" w:eastAsia="zh-CN"/>
        </w:rPr>
        <w:t>第三条</w:t>
      </w:r>
      <w:r>
        <w:rPr>
          <w:rFonts w:hint="default" w:ascii="Times New Roman" w:hAnsi="Times New Roman" w:cs="Times New Roman"/>
          <w:color w:val="000000"/>
          <w:kern w:val="0"/>
          <w:sz w:val="32"/>
          <w:szCs w:val="32"/>
          <w:lang w:val="en-US" w:eastAsia="zh-CN"/>
        </w:rPr>
        <w:t>  </w:t>
      </w:r>
      <w:r>
        <w:rPr>
          <w:rFonts w:hint="default" w:ascii="Times New Roman" w:hAnsi="Times New Roman" w:cs="Times New Roman"/>
          <w:color w:val="000000"/>
          <w:kern w:val="0"/>
          <w:sz w:val="32"/>
          <w:szCs w:val="32"/>
          <w:lang w:val="en" w:eastAsia="zh-CN"/>
        </w:rPr>
        <w:t>本会重大事项应当严格遵守国家法律法规和《章程》的有关规定，维护会员的合法权益，体现会员的意志，有利于促进行业的健康发展。同时，不能影响社会稳定、损害社会公众</w:t>
      </w:r>
      <w:r>
        <w:rPr>
          <w:rFonts w:hint="default" w:ascii="Times New Roman" w:hAnsi="Times New Roman" w:cs="Times New Roman"/>
          <w:color w:val="000000"/>
          <w:kern w:val="0"/>
          <w:sz w:val="32"/>
          <w:szCs w:val="32"/>
          <w:lang w:val="en-US" w:eastAsia="zh-CN"/>
        </w:rPr>
        <w:t>利益。</w:t>
      </w:r>
      <w:r>
        <w:rPr>
          <w:rFonts w:hint="default" w:ascii="Times New Roman" w:hAnsi="Times New Roman" w:cs="Times New Roman"/>
          <w:color w:val="000000"/>
          <w:kern w:val="0"/>
          <w:sz w:val="32"/>
          <w:szCs w:val="32"/>
          <w:lang w:val="en" w:eastAsia="zh-CN"/>
        </w:rPr>
        <w:t>重大事项</w:t>
      </w:r>
      <w:r>
        <w:rPr>
          <w:rFonts w:hint="eastAsia" w:ascii="Times New Roman" w:hAnsi="Times New Roman" w:cs="Times New Roman"/>
          <w:color w:val="000000"/>
          <w:kern w:val="0"/>
          <w:sz w:val="32"/>
          <w:szCs w:val="32"/>
          <w:lang w:val="en-US" w:eastAsia="zh-CN"/>
        </w:rPr>
        <w:t>包括</w:t>
      </w:r>
      <w:r>
        <w:rPr>
          <w:rFonts w:hint="default" w:ascii="Times New Roman" w:hAnsi="Times New Roman" w:cs="Times New Roman"/>
          <w:color w:val="000000"/>
          <w:kern w:val="0"/>
          <w:sz w:val="32"/>
          <w:szCs w:val="32"/>
          <w:lang w:val="en"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32" w:firstLineChars="200"/>
        <w:jc w:val="both"/>
        <w:textAlignment w:val="auto"/>
        <w:rPr>
          <w:rFonts w:hint="eastAsia" w:ascii="Times New Roman" w:hAnsi="Times New Roman" w:cs="Times New Roman"/>
          <w:color w:val="000000"/>
          <w:kern w:val="0"/>
          <w:sz w:val="32"/>
          <w:szCs w:val="32"/>
          <w:lang w:val="en" w:eastAsia="zh-CN"/>
        </w:rPr>
      </w:pPr>
      <w:r>
        <w:rPr>
          <w:rFonts w:hint="eastAsia" w:ascii="Times New Roman" w:hAnsi="Times New Roman" w:cs="Times New Roman"/>
          <w:color w:val="000000"/>
          <w:kern w:val="0"/>
          <w:sz w:val="32"/>
          <w:szCs w:val="32"/>
          <w:lang w:val="en" w:eastAsia="zh-CN"/>
        </w:rPr>
        <w:t>（一）会员大会；</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32" w:firstLineChars="200"/>
        <w:jc w:val="both"/>
        <w:textAlignment w:val="auto"/>
        <w:rPr>
          <w:rFonts w:hint="eastAsia" w:ascii="Times New Roman" w:hAnsi="Times New Roman" w:cs="Times New Roman"/>
          <w:color w:val="000000"/>
          <w:kern w:val="0"/>
          <w:sz w:val="32"/>
          <w:szCs w:val="32"/>
          <w:lang w:val="en" w:eastAsia="zh-CN"/>
        </w:rPr>
      </w:pPr>
      <w:r>
        <w:rPr>
          <w:rFonts w:hint="eastAsia" w:ascii="Times New Roman" w:hAnsi="Times New Roman" w:cs="Times New Roman"/>
          <w:color w:val="000000"/>
          <w:kern w:val="0"/>
          <w:sz w:val="32"/>
          <w:szCs w:val="32"/>
          <w:lang w:val="en" w:eastAsia="zh-CN"/>
        </w:rPr>
        <w:t>（二）建立党的组织（成立</w:t>
      </w:r>
      <w:r>
        <w:rPr>
          <w:rFonts w:hint="eastAsia" w:ascii="Times New Roman" w:hAnsi="Times New Roman" w:cs="Times New Roman"/>
          <w:color w:val="000000"/>
          <w:kern w:val="0"/>
          <w:sz w:val="32"/>
          <w:szCs w:val="32"/>
          <w:lang w:val="en-US" w:eastAsia="zh-CN"/>
        </w:rPr>
        <w:t>功能性</w:t>
      </w:r>
      <w:r>
        <w:rPr>
          <w:rFonts w:hint="eastAsia" w:ascii="Times New Roman" w:hAnsi="Times New Roman" w:cs="Times New Roman"/>
          <w:color w:val="000000"/>
          <w:kern w:val="0"/>
          <w:sz w:val="32"/>
          <w:szCs w:val="32"/>
          <w:lang w:val="en" w:eastAsia="zh-CN"/>
        </w:rPr>
        <w:t>党支部）；</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32" w:firstLineChars="200"/>
        <w:jc w:val="both"/>
        <w:textAlignment w:val="auto"/>
        <w:rPr>
          <w:rFonts w:hint="eastAsia" w:ascii="Times New Roman" w:hAnsi="Times New Roman" w:cs="Times New Roman"/>
          <w:color w:val="000000"/>
          <w:kern w:val="0"/>
          <w:sz w:val="32"/>
          <w:szCs w:val="32"/>
          <w:lang w:val="en" w:eastAsia="zh-CN"/>
        </w:rPr>
      </w:pPr>
      <w:r>
        <w:rPr>
          <w:rFonts w:hint="eastAsia" w:ascii="Times New Roman" w:hAnsi="Times New Roman" w:cs="Times New Roman"/>
          <w:color w:val="000000"/>
          <w:kern w:val="0"/>
          <w:sz w:val="32"/>
          <w:szCs w:val="32"/>
          <w:lang w:val="en" w:eastAsia="zh-CN"/>
        </w:rPr>
        <w:t>（三）重要的理事会；</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32" w:firstLineChars="200"/>
        <w:jc w:val="both"/>
        <w:textAlignment w:val="auto"/>
        <w:rPr>
          <w:rFonts w:hint="eastAsia" w:ascii="Times New Roman" w:hAnsi="Times New Roman" w:cs="Times New Roman"/>
          <w:color w:val="000000"/>
          <w:kern w:val="0"/>
          <w:sz w:val="32"/>
          <w:szCs w:val="32"/>
          <w:lang w:val="en" w:eastAsia="zh-CN"/>
        </w:rPr>
      </w:pPr>
      <w:r>
        <w:rPr>
          <w:rFonts w:hint="eastAsia" w:ascii="Times New Roman" w:hAnsi="Times New Roman" w:cs="Times New Roman"/>
          <w:color w:val="000000"/>
          <w:kern w:val="0"/>
          <w:sz w:val="32"/>
          <w:szCs w:val="32"/>
          <w:lang w:val="en" w:eastAsia="zh-CN"/>
        </w:rPr>
        <w:t>（四）重大的庆典纪念活动；</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32" w:firstLineChars="200"/>
        <w:jc w:val="both"/>
        <w:textAlignment w:val="auto"/>
        <w:rPr>
          <w:rFonts w:hint="eastAsia" w:ascii="Times New Roman" w:hAnsi="Times New Roman" w:cs="Times New Roman"/>
          <w:color w:val="000000"/>
          <w:kern w:val="0"/>
          <w:sz w:val="32"/>
          <w:szCs w:val="32"/>
          <w:lang w:val="en" w:eastAsia="zh-CN"/>
        </w:rPr>
      </w:pPr>
      <w:r>
        <w:rPr>
          <w:rFonts w:hint="eastAsia" w:ascii="Times New Roman" w:hAnsi="Times New Roman" w:cs="Times New Roman"/>
          <w:color w:val="000000"/>
          <w:kern w:val="0"/>
          <w:sz w:val="32"/>
          <w:szCs w:val="32"/>
          <w:lang w:val="en" w:eastAsia="zh-CN"/>
        </w:rPr>
        <w:t>（五）社会团体分支机构成立大会；</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32" w:firstLineChars="200"/>
        <w:jc w:val="both"/>
        <w:textAlignment w:val="auto"/>
        <w:rPr>
          <w:rFonts w:hint="eastAsia" w:ascii="Times New Roman" w:hAnsi="Times New Roman" w:cs="Times New Roman"/>
          <w:color w:val="000000"/>
          <w:kern w:val="0"/>
          <w:sz w:val="32"/>
          <w:szCs w:val="32"/>
          <w:lang w:val="en" w:eastAsia="zh-CN"/>
        </w:rPr>
      </w:pPr>
      <w:r>
        <w:rPr>
          <w:rFonts w:hint="eastAsia" w:ascii="Times New Roman" w:hAnsi="Times New Roman" w:cs="Times New Roman"/>
          <w:color w:val="000000"/>
          <w:kern w:val="0"/>
          <w:sz w:val="32"/>
          <w:szCs w:val="32"/>
          <w:lang w:val="en" w:eastAsia="zh-CN"/>
        </w:rPr>
        <w:t>（六）涉及重大政治、经济、理论等方面的跨组织、跨地区的学术活动以及较大影响的社会活动；</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32" w:firstLineChars="200"/>
        <w:jc w:val="both"/>
        <w:textAlignment w:val="auto"/>
        <w:rPr>
          <w:rFonts w:hint="eastAsia" w:ascii="Times New Roman" w:hAnsi="Times New Roman" w:cs="Times New Roman"/>
          <w:color w:val="000000"/>
          <w:kern w:val="0"/>
          <w:sz w:val="32"/>
          <w:szCs w:val="32"/>
          <w:lang w:val="en-US" w:eastAsia="zh-CN"/>
        </w:rPr>
      </w:pPr>
      <w:r>
        <w:rPr>
          <w:rFonts w:hint="eastAsia" w:ascii="Times New Roman" w:hAnsi="Times New Roman" w:cs="Times New Roman"/>
          <w:color w:val="000000"/>
          <w:kern w:val="0"/>
          <w:sz w:val="32"/>
          <w:szCs w:val="32"/>
          <w:lang w:val="en-US" w:eastAsia="zh-CN"/>
        </w:rPr>
        <w:t>（七）开展涉外和涉及港、澳、台地区交流、合作、培训、接受捐赠等活动；</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32" w:firstLineChars="200"/>
        <w:jc w:val="both"/>
        <w:textAlignment w:val="auto"/>
        <w:rPr>
          <w:rFonts w:hint="eastAsia" w:ascii="Times New Roman" w:hAnsi="Times New Roman" w:cs="Times New Roman"/>
          <w:color w:val="000000"/>
          <w:kern w:val="0"/>
          <w:sz w:val="32"/>
          <w:szCs w:val="32"/>
          <w:lang w:val="en" w:eastAsia="zh-CN"/>
        </w:rPr>
      </w:pPr>
      <w:r>
        <w:rPr>
          <w:rFonts w:hint="eastAsia" w:ascii="Times New Roman" w:hAnsi="Times New Roman" w:cs="Times New Roman"/>
          <w:color w:val="000000"/>
          <w:kern w:val="0"/>
          <w:sz w:val="32"/>
          <w:szCs w:val="32"/>
          <w:lang w:val="en" w:eastAsia="zh-CN"/>
        </w:rPr>
        <w:t>（八）大型的展览展销活动；</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32" w:firstLineChars="200"/>
        <w:jc w:val="both"/>
        <w:textAlignment w:val="auto"/>
        <w:rPr>
          <w:rFonts w:hint="eastAsia" w:ascii="Times New Roman" w:hAnsi="Times New Roman" w:cs="Times New Roman"/>
          <w:color w:val="000000"/>
          <w:kern w:val="0"/>
          <w:sz w:val="32"/>
          <w:szCs w:val="32"/>
          <w:lang w:val="en" w:eastAsia="zh-CN"/>
        </w:rPr>
      </w:pPr>
      <w:r>
        <w:rPr>
          <w:rFonts w:hint="eastAsia" w:ascii="Times New Roman" w:hAnsi="Times New Roman" w:cs="Times New Roman"/>
          <w:color w:val="000000"/>
          <w:kern w:val="0"/>
          <w:sz w:val="32"/>
          <w:szCs w:val="32"/>
          <w:lang w:val="en" w:eastAsia="zh-CN"/>
        </w:rPr>
        <w:t>（九）开展评比、达标、表彰活动；</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32" w:firstLineChars="200"/>
        <w:jc w:val="both"/>
        <w:textAlignment w:val="auto"/>
        <w:rPr>
          <w:rFonts w:hint="eastAsia" w:ascii="Times New Roman" w:hAnsi="Times New Roman" w:cs="Times New Roman"/>
          <w:color w:val="000000"/>
          <w:kern w:val="0"/>
          <w:sz w:val="32"/>
          <w:szCs w:val="32"/>
          <w:lang w:val="en" w:eastAsia="zh-CN"/>
        </w:rPr>
      </w:pPr>
      <w:r>
        <w:rPr>
          <w:rFonts w:hint="eastAsia" w:ascii="Times New Roman" w:hAnsi="Times New Roman" w:cs="Times New Roman"/>
          <w:color w:val="000000"/>
          <w:kern w:val="0"/>
          <w:sz w:val="32"/>
          <w:szCs w:val="32"/>
          <w:lang w:val="en" w:eastAsia="zh-CN"/>
        </w:rPr>
        <w:t>（十）接受境外组织的捐赠或赞助；</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32" w:firstLineChars="200"/>
        <w:jc w:val="both"/>
        <w:textAlignment w:val="auto"/>
        <w:rPr>
          <w:rFonts w:hint="eastAsia" w:ascii="Times New Roman" w:hAnsi="Times New Roman" w:cs="Times New Roman"/>
          <w:color w:val="000000"/>
          <w:kern w:val="0"/>
          <w:sz w:val="32"/>
          <w:szCs w:val="32"/>
          <w:lang w:val="en" w:eastAsia="zh-CN"/>
        </w:rPr>
      </w:pPr>
      <w:r>
        <w:rPr>
          <w:rFonts w:hint="eastAsia" w:ascii="Times New Roman" w:hAnsi="Times New Roman" w:cs="Times New Roman"/>
          <w:color w:val="000000"/>
          <w:kern w:val="0"/>
          <w:sz w:val="32"/>
          <w:szCs w:val="32"/>
          <w:lang w:val="en" w:eastAsia="zh-CN"/>
        </w:rPr>
        <w:t>（十一）对本行业有重大影响的诉讼、</w:t>
      </w:r>
      <w:r>
        <w:rPr>
          <w:rFonts w:hint="eastAsia" w:ascii="Times New Roman" w:hAnsi="Times New Roman" w:cs="Times New Roman"/>
          <w:color w:val="000000"/>
          <w:kern w:val="0"/>
          <w:sz w:val="32"/>
          <w:szCs w:val="32"/>
          <w:lang w:val="en-US" w:eastAsia="zh-CN"/>
        </w:rPr>
        <w:t>推荐公民代理诉讼活动</w:t>
      </w:r>
      <w:r>
        <w:rPr>
          <w:rFonts w:hint="eastAsia" w:ascii="Times New Roman" w:hAnsi="Times New Roman" w:cs="Times New Roman"/>
          <w:color w:val="000000"/>
          <w:kern w:val="0"/>
          <w:sz w:val="32"/>
          <w:szCs w:val="32"/>
          <w:lang w:val="en"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32" w:firstLineChars="200"/>
        <w:jc w:val="both"/>
        <w:textAlignment w:val="auto"/>
        <w:rPr>
          <w:rFonts w:hint="eastAsia" w:ascii="Times New Roman" w:hAnsi="Times New Roman" w:cs="Times New Roman"/>
          <w:color w:val="000000"/>
          <w:kern w:val="0"/>
          <w:sz w:val="32"/>
          <w:szCs w:val="32"/>
          <w:lang w:val="en" w:eastAsia="zh-CN"/>
        </w:rPr>
      </w:pPr>
      <w:r>
        <w:rPr>
          <w:rFonts w:hint="eastAsia" w:ascii="Times New Roman" w:hAnsi="Times New Roman" w:cs="Times New Roman"/>
          <w:color w:val="000000"/>
          <w:kern w:val="0"/>
          <w:sz w:val="32"/>
          <w:szCs w:val="32"/>
          <w:lang w:val="en" w:eastAsia="zh-CN"/>
        </w:rPr>
        <w:t>（十二）其他</w:t>
      </w:r>
      <w:r>
        <w:rPr>
          <w:rFonts w:hint="default" w:ascii="Times New Roman" w:hAnsi="Times New Roman" w:cs="Times New Roman"/>
          <w:color w:val="000000"/>
          <w:kern w:val="0"/>
          <w:sz w:val="32"/>
          <w:szCs w:val="32"/>
          <w:lang w:val="en" w:eastAsia="zh-CN"/>
        </w:rPr>
        <w:t>重大事项</w:t>
      </w:r>
      <w:r>
        <w:rPr>
          <w:rFonts w:hint="eastAsia" w:ascii="Times New Roman" w:hAnsi="Times New Roman" w:cs="Times New Roman"/>
          <w:color w:val="000000"/>
          <w:kern w:val="0"/>
          <w:sz w:val="32"/>
          <w:szCs w:val="32"/>
          <w:lang w:val="en"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32" w:firstLineChars="200"/>
        <w:jc w:val="both"/>
        <w:textAlignment w:val="auto"/>
        <w:rPr>
          <w:rFonts w:hint="default" w:ascii="Times New Roman" w:hAnsi="Times New Roman" w:cs="Times New Roman"/>
          <w:color w:val="000000"/>
          <w:kern w:val="0"/>
          <w:sz w:val="32"/>
          <w:szCs w:val="32"/>
          <w:lang w:val="en" w:eastAsia="zh-CN"/>
        </w:rPr>
      </w:pPr>
      <w:r>
        <w:rPr>
          <w:rFonts w:hint="default" w:ascii="黑体" w:hAnsi="黑体" w:eastAsia="黑体" w:cs="黑体"/>
          <w:color w:val="000000"/>
          <w:kern w:val="0"/>
          <w:sz w:val="32"/>
          <w:szCs w:val="32"/>
          <w:lang w:val="en-US" w:eastAsia="zh-CN"/>
        </w:rPr>
        <w:t>第四条</w:t>
      </w:r>
      <w:r>
        <w:rPr>
          <w:rFonts w:hint="default" w:ascii="Times New Roman" w:hAnsi="Times New Roman" w:cs="Times New Roman"/>
          <w:color w:val="000000"/>
          <w:kern w:val="0"/>
          <w:sz w:val="32"/>
          <w:szCs w:val="32"/>
          <w:lang w:val="en-US" w:eastAsia="zh-CN"/>
        </w:rPr>
        <w:t> </w:t>
      </w:r>
      <w:r>
        <w:rPr>
          <w:rFonts w:hint="default" w:ascii="Times New Roman" w:hAnsi="Times New Roman" w:cs="Times New Roman"/>
          <w:color w:val="000000"/>
          <w:kern w:val="0"/>
          <w:sz w:val="32"/>
          <w:szCs w:val="32"/>
          <w:lang w:val="en" w:eastAsia="zh-CN"/>
        </w:rPr>
        <w:t> 本会</w:t>
      </w:r>
      <w:r>
        <w:rPr>
          <w:rFonts w:hint="eastAsia" w:ascii="Times New Roman" w:hAnsi="Times New Roman" w:cs="Times New Roman"/>
          <w:color w:val="000000"/>
          <w:kern w:val="0"/>
          <w:sz w:val="32"/>
          <w:szCs w:val="32"/>
          <w:lang w:val="en" w:eastAsia="zh-CN"/>
        </w:rPr>
        <w:t>有</w:t>
      </w:r>
      <w:r>
        <w:rPr>
          <w:rFonts w:hint="default" w:ascii="Times New Roman" w:hAnsi="Times New Roman" w:cs="Times New Roman"/>
          <w:color w:val="000000"/>
          <w:kern w:val="0"/>
          <w:sz w:val="32"/>
          <w:szCs w:val="32"/>
          <w:lang w:val="en" w:eastAsia="zh-CN"/>
        </w:rPr>
        <w:t>重大事项，应当</w:t>
      </w:r>
      <w:r>
        <w:rPr>
          <w:rFonts w:hint="eastAsia" w:ascii="Times New Roman" w:hAnsi="Times New Roman" w:cs="Times New Roman"/>
          <w:color w:val="000000"/>
          <w:kern w:val="0"/>
          <w:sz w:val="32"/>
          <w:szCs w:val="32"/>
          <w:lang w:val="en" w:eastAsia="zh-CN"/>
        </w:rPr>
        <w:t>通过辽宁省社会组织管理服务平台，</w:t>
      </w:r>
      <w:r>
        <w:rPr>
          <w:rFonts w:hint="default" w:ascii="Times New Roman" w:hAnsi="Times New Roman" w:cs="Times New Roman"/>
          <w:color w:val="000000"/>
          <w:kern w:val="0"/>
          <w:sz w:val="32"/>
          <w:szCs w:val="32"/>
          <w:lang w:val="en" w:eastAsia="zh-CN"/>
        </w:rPr>
        <w:t>填</w:t>
      </w:r>
      <w:r>
        <w:rPr>
          <w:rFonts w:hint="eastAsia" w:ascii="Times New Roman" w:hAnsi="Times New Roman" w:cs="Times New Roman"/>
          <w:color w:val="000000"/>
          <w:kern w:val="0"/>
          <w:sz w:val="32"/>
          <w:szCs w:val="32"/>
          <w:lang w:val="en-US" w:eastAsia="zh-CN"/>
        </w:rPr>
        <w:t>报</w:t>
      </w:r>
      <w:r>
        <w:rPr>
          <w:rFonts w:hint="default" w:ascii="Times New Roman" w:hAnsi="Times New Roman" w:cs="Times New Roman"/>
          <w:color w:val="000000"/>
          <w:kern w:val="0"/>
          <w:sz w:val="32"/>
          <w:szCs w:val="32"/>
          <w:lang w:val="en" w:eastAsia="zh-CN"/>
        </w:rPr>
        <w:t>《社会团体重大事项报告表》。</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32" w:firstLineChars="200"/>
        <w:jc w:val="both"/>
        <w:textAlignment w:val="auto"/>
        <w:rPr>
          <w:rFonts w:hint="default" w:ascii="Times New Roman" w:hAnsi="Times New Roman" w:cs="Times New Roman"/>
          <w:color w:val="000000"/>
          <w:kern w:val="0"/>
          <w:sz w:val="32"/>
          <w:szCs w:val="32"/>
          <w:lang w:val="en" w:eastAsia="zh-CN"/>
        </w:rPr>
      </w:pPr>
      <w:r>
        <w:rPr>
          <w:rFonts w:hint="default" w:ascii="黑体" w:hAnsi="黑体" w:eastAsia="黑体" w:cs="黑体"/>
          <w:color w:val="000000"/>
          <w:kern w:val="0"/>
          <w:sz w:val="32"/>
          <w:szCs w:val="32"/>
          <w:lang w:val="en-US" w:eastAsia="zh-CN"/>
        </w:rPr>
        <w:t xml:space="preserve">第五条 </w:t>
      </w:r>
      <w:r>
        <w:rPr>
          <w:rFonts w:hint="default" w:ascii="Times New Roman" w:hAnsi="Times New Roman" w:cs="Times New Roman"/>
          <w:color w:val="000000"/>
          <w:kern w:val="0"/>
          <w:sz w:val="32"/>
          <w:szCs w:val="32"/>
          <w:lang w:val="en" w:eastAsia="zh-CN"/>
        </w:rPr>
        <w:t>本会</w:t>
      </w:r>
      <w:r>
        <w:rPr>
          <w:rFonts w:hint="eastAsia" w:ascii="Times New Roman" w:hAnsi="Times New Roman" w:cs="Times New Roman"/>
          <w:color w:val="000000"/>
          <w:kern w:val="0"/>
          <w:sz w:val="32"/>
          <w:szCs w:val="32"/>
          <w:lang w:val="en" w:eastAsia="zh-CN"/>
        </w:rPr>
        <w:t>应当在</w:t>
      </w:r>
      <w:r>
        <w:rPr>
          <w:rFonts w:hint="default" w:ascii="Times New Roman" w:hAnsi="Times New Roman" w:cs="Times New Roman"/>
          <w:color w:val="000000"/>
          <w:kern w:val="0"/>
          <w:sz w:val="32"/>
          <w:szCs w:val="32"/>
          <w:lang w:val="en" w:eastAsia="zh-CN"/>
        </w:rPr>
        <w:t>重大事项</w:t>
      </w:r>
      <w:r>
        <w:rPr>
          <w:rFonts w:hint="eastAsia" w:ascii="Times New Roman" w:hAnsi="Times New Roman" w:cs="Times New Roman"/>
          <w:color w:val="000000"/>
          <w:kern w:val="0"/>
          <w:sz w:val="32"/>
          <w:szCs w:val="32"/>
          <w:lang w:val="en" w:eastAsia="zh-CN"/>
        </w:rPr>
        <w:t>发生</w:t>
      </w:r>
      <w:r>
        <w:rPr>
          <w:rFonts w:hint="eastAsia" w:ascii="Times New Roman" w:hAnsi="Times New Roman" w:cs="Times New Roman"/>
          <w:color w:val="000000"/>
          <w:kern w:val="0"/>
          <w:sz w:val="32"/>
          <w:szCs w:val="32"/>
          <w:lang w:val="en-US" w:eastAsia="zh-CN"/>
        </w:rPr>
        <w:t>10</w:t>
      </w:r>
      <w:r>
        <w:rPr>
          <w:rFonts w:hint="eastAsia" w:ascii="Times New Roman" w:hAnsi="Times New Roman" w:cs="Times New Roman"/>
          <w:color w:val="000000"/>
          <w:kern w:val="0"/>
          <w:sz w:val="32"/>
          <w:szCs w:val="32"/>
          <w:lang w:val="en" w:eastAsia="zh-CN"/>
        </w:rPr>
        <w:t>日前，</w:t>
      </w:r>
      <w:r>
        <w:rPr>
          <w:rFonts w:hint="eastAsia" w:ascii="Times New Roman" w:hAnsi="Times New Roman" w:cs="Times New Roman"/>
          <w:color w:val="000000"/>
          <w:kern w:val="0"/>
          <w:sz w:val="32"/>
          <w:szCs w:val="32"/>
          <w:lang w:val="en-US" w:eastAsia="zh-CN"/>
        </w:rPr>
        <w:t>经审批程序后，</w:t>
      </w:r>
      <w:r>
        <w:rPr>
          <w:rFonts w:hint="eastAsia" w:ascii="Times New Roman" w:hAnsi="Times New Roman" w:cs="Times New Roman"/>
          <w:color w:val="000000"/>
          <w:kern w:val="0"/>
          <w:sz w:val="32"/>
          <w:szCs w:val="32"/>
          <w:lang w:val="en" w:eastAsia="zh-CN"/>
        </w:rPr>
        <w:t>向登记管理机关报告，并提交活动的内容、方式、规模、参加人员、时间、地点、经费等相关材料。</w:t>
      </w:r>
      <w:r>
        <w:rPr>
          <w:rFonts w:hint="default" w:ascii="Times New Roman" w:hAnsi="Times New Roman" w:cs="Times New Roman"/>
          <w:color w:val="000000"/>
          <w:kern w:val="0"/>
          <w:sz w:val="32"/>
          <w:szCs w:val="32"/>
          <w:lang w:val="en" w:eastAsia="zh-CN"/>
        </w:rPr>
        <w:t>重大事项</w:t>
      </w:r>
      <w:r>
        <w:rPr>
          <w:rFonts w:hint="eastAsia" w:ascii="Times New Roman" w:hAnsi="Times New Roman" w:cs="Times New Roman"/>
          <w:color w:val="000000"/>
          <w:kern w:val="0"/>
          <w:sz w:val="32"/>
          <w:szCs w:val="32"/>
          <w:lang w:val="en" w:eastAsia="zh-CN"/>
        </w:rPr>
        <w:t>结束后将</w:t>
      </w:r>
      <w:r>
        <w:rPr>
          <w:rFonts w:hint="default" w:ascii="Times New Roman" w:hAnsi="Times New Roman" w:cs="Times New Roman"/>
          <w:color w:val="000000"/>
          <w:kern w:val="0"/>
          <w:sz w:val="32"/>
          <w:szCs w:val="32"/>
          <w:lang w:val="en" w:eastAsia="zh-CN"/>
        </w:rPr>
        <w:t>重大事项</w:t>
      </w:r>
      <w:r>
        <w:rPr>
          <w:rFonts w:hint="eastAsia" w:ascii="Times New Roman" w:hAnsi="Times New Roman" w:cs="Times New Roman"/>
          <w:color w:val="000000"/>
          <w:kern w:val="0"/>
          <w:sz w:val="32"/>
          <w:szCs w:val="32"/>
          <w:lang w:val="en" w:eastAsia="zh-CN"/>
        </w:rPr>
        <w:t>的成效评估、社会影响、存在问题、下一步打算等综合情况，书面总结报送业务主管单位、登记管理机关。</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32" w:firstLineChars="200"/>
        <w:jc w:val="both"/>
        <w:textAlignment w:val="auto"/>
        <w:rPr>
          <w:rFonts w:hint="default" w:ascii="Times New Roman" w:hAnsi="Times New Roman" w:cs="Times New Roman"/>
          <w:color w:val="000000"/>
          <w:kern w:val="0"/>
          <w:sz w:val="32"/>
          <w:szCs w:val="32"/>
          <w:lang w:val="en" w:eastAsia="zh-CN"/>
        </w:rPr>
      </w:pPr>
      <w:r>
        <w:rPr>
          <w:rFonts w:hint="default" w:ascii="黑体" w:hAnsi="黑体" w:eastAsia="黑体" w:cs="黑体"/>
          <w:color w:val="000000"/>
          <w:kern w:val="0"/>
          <w:sz w:val="32"/>
          <w:szCs w:val="32"/>
          <w:lang w:val="en-US" w:eastAsia="zh-CN"/>
        </w:rPr>
        <w:t>第六条</w:t>
      </w:r>
      <w:r>
        <w:rPr>
          <w:rFonts w:hint="default" w:ascii="Times New Roman" w:hAnsi="Times New Roman" w:cs="Times New Roman"/>
          <w:color w:val="000000"/>
          <w:kern w:val="0"/>
          <w:sz w:val="32"/>
          <w:szCs w:val="32"/>
          <w:lang w:val="en" w:eastAsia="zh-CN"/>
        </w:rPr>
        <w:t>  本会重大事项报告</w:t>
      </w:r>
      <w:r>
        <w:rPr>
          <w:rFonts w:hint="eastAsia" w:ascii="Times New Roman" w:hAnsi="Times New Roman" w:cs="Times New Roman"/>
          <w:color w:val="000000"/>
          <w:kern w:val="0"/>
          <w:sz w:val="32"/>
          <w:szCs w:val="32"/>
          <w:lang w:val="en-US" w:eastAsia="zh-CN"/>
        </w:rPr>
        <w:t>送达</w:t>
      </w:r>
      <w:r>
        <w:rPr>
          <w:rFonts w:hint="default" w:ascii="Times New Roman" w:hAnsi="Times New Roman" w:cs="Times New Roman"/>
          <w:color w:val="000000"/>
          <w:kern w:val="0"/>
          <w:sz w:val="32"/>
          <w:szCs w:val="32"/>
          <w:lang w:val="en" w:eastAsia="zh-CN"/>
        </w:rPr>
        <w:t>后，受理机关认为活动违反法律、法规和政策或本会《章程》的，本会应立即停止活动，或进行纠偏后再开展活动。</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32" w:firstLineChars="200"/>
        <w:jc w:val="both"/>
        <w:textAlignment w:val="auto"/>
        <w:rPr>
          <w:rFonts w:hint="default" w:ascii="Times New Roman" w:hAnsi="Times New Roman" w:cs="Times New Roman"/>
          <w:color w:val="000000"/>
          <w:kern w:val="0"/>
          <w:sz w:val="32"/>
          <w:szCs w:val="32"/>
          <w:lang w:val="en" w:eastAsia="zh-CN"/>
        </w:rPr>
      </w:pPr>
      <w:r>
        <w:rPr>
          <w:rFonts w:hint="default" w:ascii="黑体" w:hAnsi="黑体" w:eastAsia="黑体" w:cs="黑体"/>
          <w:color w:val="000000"/>
          <w:kern w:val="0"/>
          <w:sz w:val="32"/>
          <w:szCs w:val="32"/>
          <w:lang w:val="en-US" w:eastAsia="zh-CN"/>
        </w:rPr>
        <w:t>第七条</w:t>
      </w:r>
      <w:r>
        <w:rPr>
          <w:rFonts w:hint="default" w:ascii="Times New Roman" w:hAnsi="Times New Roman" w:cs="Times New Roman"/>
          <w:color w:val="000000"/>
          <w:kern w:val="0"/>
          <w:sz w:val="32"/>
          <w:szCs w:val="32"/>
          <w:lang w:val="en" w:eastAsia="zh-CN"/>
        </w:rPr>
        <w:t>  本会秘书处应及时、完整保存重大事项报告资料，规范归档保管。</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32" w:firstLineChars="200"/>
        <w:jc w:val="both"/>
        <w:textAlignment w:val="auto"/>
        <w:rPr>
          <w:rFonts w:hint="default" w:ascii="Times New Roman" w:hAnsi="Times New Roman" w:eastAsia="仿宋_GB2312" w:cs="Times New Roman"/>
          <w:color w:val="auto"/>
          <w:kern w:val="0"/>
          <w:sz w:val="32"/>
          <w:szCs w:val="32"/>
        </w:rPr>
      </w:pPr>
      <w:r>
        <w:rPr>
          <w:rFonts w:hint="default" w:ascii="黑体" w:hAnsi="黑体" w:eastAsia="黑体" w:cs="黑体"/>
          <w:color w:val="000000"/>
          <w:kern w:val="0"/>
          <w:sz w:val="32"/>
          <w:szCs w:val="32"/>
          <w:lang w:val="en-US" w:eastAsia="zh-CN"/>
        </w:rPr>
        <w:t>第八条</w:t>
      </w:r>
      <w:r>
        <w:rPr>
          <w:rFonts w:hint="default" w:ascii="Times New Roman" w:hAnsi="Times New Roman" w:cs="Times New Roman"/>
          <w:color w:val="000000"/>
          <w:kern w:val="0"/>
          <w:sz w:val="32"/>
          <w:szCs w:val="32"/>
          <w:lang w:val="en-US" w:eastAsia="zh-CN"/>
        </w:rPr>
        <w:t xml:space="preserve"> </w:t>
      </w:r>
      <w:r>
        <w:rPr>
          <w:rFonts w:hint="default" w:ascii="Times New Roman" w:hAnsi="Times New Roman" w:cs="Times New Roman"/>
          <w:color w:val="000000"/>
          <w:kern w:val="0"/>
          <w:sz w:val="32"/>
          <w:szCs w:val="32"/>
          <w:lang w:val="en" w:eastAsia="zh-CN"/>
        </w:rPr>
        <w:t>本制度经</w:t>
      </w:r>
      <w:r>
        <w:rPr>
          <w:rFonts w:hint="eastAsia" w:ascii="Times New Roman" w:hAnsi="Times New Roman" w:cs="Times New Roman"/>
          <w:color w:val="000000"/>
          <w:kern w:val="0"/>
          <w:sz w:val="32"/>
          <w:szCs w:val="32"/>
          <w:lang w:val="en-US" w:eastAsia="zh-CN"/>
        </w:rPr>
        <w:t xml:space="preserve">    </w:t>
      </w:r>
      <w:r>
        <w:rPr>
          <w:rFonts w:hint="default" w:ascii="Times New Roman" w:hAnsi="Times New Roman" w:cs="Times New Roman"/>
          <w:color w:val="000000"/>
          <w:kern w:val="0"/>
          <w:sz w:val="32"/>
          <w:szCs w:val="32"/>
          <w:lang w:val="en" w:eastAsia="zh-CN"/>
        </w:rPr>
        <w:t>年</w:t>
      </w:r>
      <w:r>
        <w:rPr>
          <w:rFonts w:hint="eastAsia" w:ascii="Times New Roman" w:hAnsi="Times New Roman" w:cs="Times New Roman"/>
          <w:color w:val="000000"/>
          <w:kern w:val="0"/>
          <w:sz w:val="32"/>
          <w:szCs w:val="32"/>
          <w:lang w:val="en-US" w:eastAsia="zh-CN"/>
        </w:rPr>
        <w:t xml:space="preserve">  </w:t>
      </w:r>
      <w:r>
        <w:rPr>
          <w:rFonts w:hint="default" w:ascii="Times New Roman" w:hAnsi="Times New Roman" w:cs="Times New Roman"/>
          <w:color w:val="000000"/>
          <w:kern w:val="0"/>
          <w:sz w:val="32"/>
          <w:szCs w:val="32"/>
          <w:lang w:val="en" w:eastAsia="zh-CN"/>
        </w:rPr>
        <w:t>月</w:t>
      </w:r>
      <w:r>
        <w:rPr>
          <w:rFonts w:hint="eastAsia" w:ascii="Times New Roman" w:hAnsi="Times New Roman" w:cs="Times New Roman"/>
          <w:color w:val="000000"/>
          <w:kern w:val="0"/>
          <w:sz w:val="32"/>
          <w:szCs w:val="32"/>
          <w:lang w:val="en-US" w:eastAsia="zh-CN"/>
        </w:rPr>
        <w:t xml:space="preserve">  </w:t>
      </w:r>
      <w:r>
        <w:rPr>
          <w:rFonts w:hint="default" w:ascii="Times New Roman" w:hAnsi="Times New Roman" w:cs="Times New Roman"/>
          <w:color w:val="000000"/>
          <w:kern w:val="0"/>
          <w:sz w:val="32"/>
          <w:szCs w:val="32"/>
          <w:lang w:val="en" w:eastAsia="zh-CN"/>
        </w:rPr>
        <w:t>日</w:t>
      </w:r>
      <w:r>
        <w:rPr>
          <w:rFonts w:hint="default" w:ascii="Times New Roman" w:hAnsi="Times New Roman" w:cs="Times New Roman"/>
          <w:color w:val="000000"/>
          <w:kern w:val="0"/>
          <w:sz w:val="32"/>
          <w:szCs w:val="32"/>
          <w:lang w:val="en-US" w:eastAsia="zh-CN"/>
        </w:rPr>
        <w:t>第</w:t>
      </w:r>
      <w:r>
        <w:rPr>
          <w:rFonts w:hint="eastAsia" w:ascii="Times New Roman" w:hAnsi="Times New Roman" w:cs="Times New Roman"/>
          <w:color w:val="000000"/>
          <w:kern w:val="0"/>
          <w:sz w:val="32"/>
          <w:szCs w:val="32"/>
          <w:lang w:val="en-US" w:eastAsia="zh-CN"/>
        </w:rPr>
        <w:t xml:space="preserve">       </w:t>
      </w:r>
      <w:r>
        <w:rPr>
          <w:rFonts w:hint="default" w:ascii="Times New Roman" w:hAnsi="Times New Roman" w:cs="Times New Roman"/>
          <w:color w:val="000000"/>
          <w:kern w:val="0"/>
          <w:sz w:val="32"/>
          <w:szCs w:val="32"/>
          <w:lang w:val="en" w:eastAsia="zh-CN"/>
        </w:rPr>
        <w:t>会</w:t>
      </w:r>
      <w:r>
        <w:rPr>
          <w:rFonts w:hint="eastAsia" w:ascii="Times New Roman" w:hAnsi="Times New Roman" w:cs="Times New Roman"/>
          <w:color w:val="000000"/>
          <w:kern w:val="0"/>
          <w:sz w:val="32"/>
          <w:szCs w:val="32"/>
          <w:lang w:val="en-US" w:eastAsia="zh-CN"/>
        </w:rPr>
        <w:t>议</w:t>
      </w:r>
      <w:bookmarkStart w:id="0" w:name="_GoBack"/>
      <w:bookmarkEnd w:id="0"/>
      <w:r>
        <w:rPr>
          <w:rFonts w:hint="default" w:ascii="Times New Roman" w:hAnsi="Times New Roman" w:cs="Times New Roman"/>
          <w:color w:val="000000"/>
          <w:kern w:val="0"/>
          <w:sz w:val="32"/>
          <w:szCs w:val="32"/>
          <w:lang w:val="en" w:eastAsia="zh-CN"/>
        </w:rPr>
        <w:t>审议通过后生效，由</w:t>
      </w:r>
      <w:r>
        <w:rPr>
          <w:rFonts w:hint="eastAsia" w:ascii="Times New Roman" w:hAnsi="Times New Roman" w:cs="Times New Roman"/>
          <w:color w:val="000000"/>
          <w:kern w:val="0"/>
          <w:sz w:val="32"/>
          <w:szCs w:val="32"/>
          <w:lang w:val="en" w:eastAsia="zh-CN"/>
        </w:rPr>
        <w:t>秘书处负责</w:t>
      </w:r>
      <w:r>
        <w:rPr>
          <w:rFonts w:hint="default" w:ascii="Times New Roman" w:hAnsi="Times New Roman" w:eastAsia="仿宋_GB2312" w:cs="Times New Roman"/>
          <w:color w:val="000000"/>
          <w:kern w:val="0"/>
          <w:sz w:val="32"/>
          <w:szCs w:val="32"/>
        </w:rPr>
        <w:t>解释。</w:t>
      </w:r>
    </w:p>
    <w:p>
      <w:pPr>
        <w:keepNext w:val="0"/>
        <w:keepLines w:val="0"/>
        <w:pageBreakBefore w:val="0"/>
        <w:kinsoku/>
        <w:wordWrap/>
        <w:overflowPunct/>
        <w:topLinePunct w:val="0"/>
        <w:autoSpaceDE/>
        <w:autoSpaceDN/>
        <w:bidi w:val="0"/>
        <w:spacing w:beforeAutospacing="0" w:afterAutospacing="0" w:line="560" w:lineRule="exact"/>
        <w:ind w:left="0" w:leftChars="0" w:firstLine="632" w:firstLineChars="200"/>
        <w:rPr>
          <w:rFonts w:hint="eastAsia" w:ascii="Times New Roman" w:hAnsi="Times New Roman" w:eastAsia="仿宋"/>
          <w:color w:val="000000"/>
          <w:kern w:val="0"/>
          <w:sz w:val="32"/>
          <w:szCs w:val="32"/>
          <w:lang w:eastAsia="zh-CN"/>
        </w:rPr>
      </w:pPr>
    </w:p>
    <w:p/>
    <w:sectPr>
      <w:footerReference r:id="rId3" w:type="default"/>
      <w:pgSz w:w="11906" w:h="16838"/>
      <w:pgMar w:top="2098" w:right="1474" w:bottom="1984" w:left="1587" w:header="851" w:footer="992" w:gutter="0"/>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ZjIwOGRlMGRjZjQ3MTUyNTc1MWVhODAzZDhlMjIifQ=="/>
  </w:docVars>
  <w:rsids>
    <w:rsidRoot w:val="68E8332E"/>
    <w:rsid w:val="1F814D45"/>
    <w:rsid w:val="68E83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2023-08-06T07:45:00Z</dcterms:created>
  <dc:creator>杨秋凤</dc:creator>
  <cp:lastModifiedBy>杨秋凤</cp:lastModifiedBy>
  <dcterms:modified xsi:type="dcterms:W3CDTF">2023-09-11T01:49:47Z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5B9D5A9FA983403981E8C73C10C3C73A_11</vt:lpwstr>
  </property>
</Properties>
</file>